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rPr>
      </w:pPr>
      <w:r>
        <w:rPr>
          <w:b/>
          <w:sz w:val="26"/>
        </w:rPr>
        <w:t>Consulate General of India</w:t>
      </w:r>
    </w:p>
    <w:p>
      <w:pPr>
        <w:pStyle w:val="Normal"/>
        <w:spacing w:before="0" w:after="0"/>
        <w:jc w:val="center"/>
        <w:rPr>
          <w:b/>
          <w:b/>
        </w:rPr>
      </w:pPr>
      <w:r>
        <w:rPr>
          <w:b/>
          <w:sz w:val="26"/>
        </w:rPr>
        <w:t>Dubai</w:t>
      </w:r>
    </w:p>
    <w:p>
      <w:pPr>
        <w:pStyle w:val="Normal"/>
        <w:jc w:val="center"/>
        <w:rPr/>
      </w:pPr>
      <w:r>
        <w:rPr>
          <w:b/>
          <w:u w:val="single"/>
        </w:rPr>
        <w:t>PRESS RELEASE</w:t>
      </w:r>
    </w:p>
    <w:p>
      <w:pPr>
        <w:pStyle w:val="Normal"/>
        <w:jc w:val="right"/>
        <w:rPr>
          <w:b w:val="false"/>
          <w:b w:val="false"/>
          <w:bCs w:val="false"/>
          <w:u w:val="none"/>
        </w:rPr>
      </w:pPr>
      <w:r>
        <w:rPr>
          <w:b w:val="false"/>
          <w:bCs w:val="false"/>
          <w:u w:val="none"/>
        </w:rPr>
        <w:t>8 January, 2020</w:t>
      </w:r>
    </w:p>
    <w:p>
      <w:pPr>
        <w:pStyle w:val="Normal"/>
        <w:rPr/>
      </w:pPr>
      <w:r>
        <w:rPr/>
        <w:t>Government Delegation to host ‘Study in Gujarat’ Roadshow in Dubai on 17</w:t>
      </w:r>
      <w:r>
        <w:rPr>
          <w:vertAlign w:val="superscript"/>
        </w:rPr>
        <w:t>th</w:t>
      </w:r>
      <w:r>
        <w:rPr/>
        <w:t xml:space="preserve"> January 2020</w:t>
      </w:r>
    </w:p>
    <w:p>
      <w:pPr>
        <w:pStyle w:val="ListParagraph"/>
        <w:numPr>
          <w:ilvl w:val="0"/>
          <w:numId w:val="1"/>
        </w:numPr>
        <w:jc w:val="both"/>
        <w:rPr>
          <w:rFonts w:cs="Calibri" w:cstheme="minorHAnsi"/>
          <w:b/>
          <w:b/>
          <w:bCs/>
          <w:i/>
          <w:i/>
          <w:iCs/>
          <w:sz w:val="24"/>
          <w:szCs w:val="24"/>
        </w:rPr>
      </w:pPr>
      <w:r>
        <w:rPr>
          <w:rFonts w:cs="Calibri" w:cstheme="minorHAnsi"/>
          <w:b/>
          <w:bCs/>
          <w:i/>
          <w:iCs/>
          <w:sz w:val="24"/>
          <w:szCs w:val="24"/>
        </w:rPr>
        <w:t>Delegation led by Hon’ble Education Minister of Gujarat Shri Bhupendrasinh Chudasama to host a two-day roadshow from 17</w:t>
      </w:r>
      <w:r>
        <w:rPr>
          <w:rFonts w:cs="Calibri" w:cstheme="minorHAnsi"/>
          <w:b/>
          <w:bCs/>
          <w:i/>
          <w:iCs/>
          <w:sz w:val="24"/>
          <w:szCs w:val="24"/>
          <w:vertAlign w:val="superscript"/>
        </w:rPr>
        <w:t>th</w:t>
      </w:r>
      <w:r>
        <w:rPr>
          <w:rFonts w:cs="Calibri" w:cstheme="minorHAnsi"/>
          <w:b/>
          <w:bCs/>
          <w:i/>
          <w:iCs/>
          <w:sz w:val="24"/>
          <w:szCs w:val="24"/>
        </w:rPr>
        <w:t xml:space="preserve"> January, 2020 for schools and colleges in Dubai</w:t>
      </w:r>
    </w:p>
    <w:p>
      <w:pPr>
        <w:pStyle w:val="ListParagraph"/>
        <w:numPr>
          <w:ilvl w:val="0"/>
          <w:numId w:val="1"/>
        </w:numPr>
        <w:jc w:val="both"/>
        <w:rPr/>
      </w:pPr>
      <w:r>
        <w:rPr>
          <w:rFonts w:cs="Calibri" w:cstheme="minorHAnsi"/>
          <w:b/>
          <w:bCs/>
          <w:i/>
          <w:iCs/>
          <w:sz w:val="24"/>
          <w:szCs w:val="24"/>
        </w:rPr>
        <w:t>Registrations ongoing on Study in Gujarat website (</w:t>
      </w:r>
      <w:hyperlink r:id="rId2">
        <w:r>
          <w:rPr>
            <w:rStyle w:val="InternetLink"/>
            <w:rFonts w:cs="Calibri" w:cstheme="minorHAnsi"/>
            <w:b/>
            <w:bCs/>
            <w:i/>
            <w:iCs/>
            <w:sz w:val="24"/>
            <w:szCs w:val="24"/>
          </w:rPr>
          <w:t>http://study.gujarat.gov.in</w:t>
        </w:r>
      </w:hyperlink>
      <w:r>
        <w:rPr>
          <w:rFonts w:cs="Calibri" w:cstheme="minorHAnsi"/>
          <w:b/>
          <w:bCs/>
          <w:i/>
          <w:iCs/>
          <w:sz w:val="24"/>
          <w:szCs w:val="24"/>
        </w:rPr>
        <w:t>)</w:t>
      </w:r>
    </w:p>
    <w:p>
      <w:pPr>
        <w:pStyle w:val="Normal"/>
        <w:jc w:val="both"/>
        <w:rPr/>
      </w:pPr>
      <w:r>
        <w:rPr>
          <w:rFonts w:cs="Calibri" w:cstheme="minorHAnsi"/>
          <w:sz w:val="24"/>
          <w:szCs w:val="24"/>
        </w:rPr>
        <w:t xml:space="preserve">January 17, 2020: In order to promote Gujarat as an Education Hub of India, Consulate General of India, Dubai will be hosting a delegation led by Hon’ble Minister of Education of Gujarat Shri Bhupendrasinh Chudasama along with Principal Secretary of Higher and Technical Education Smt. Anju Sharma. The delegation will participate in a roadshow in Dubai on </w:t>
      </w:r>
      <w:r>
        <w:rPr>
          <w:rFonts w:cs="Calibri" w:cstheme="minorHAnsi"/>
          <w:color w:val="000000" w:themeColor="text1"/>
          <w:sz w:val="24"/>
          <w:szCs w:val="24"/>
        </w:rPr>
        <w:t>17</w:t>
      </w:r>
      <w:r>
        <w:rPr>
          <w:rFonts w:cs="Calibri" w:cstheme="minorHAnsi"/>
          <w:color w:val="000000" w:themeColor="text1"/>
          <w:sz w:val="24"/>
          <w:szCs w:val="24"/>
          <w:vertAlign w:val="superscript"/>
        </w:rPr>
        <w:t>th</w:t>
      </w:r>
      <w:r>
        <w:rPr>
          <w:rFonts w:cs="Calibri" w:cstheme="minorHAnsi"/>
          <w:color w:val="000000" w:themeColor="text1"/>
          <w:sz w:val="24"/>
          <w:szCs w:val="24"/>
        </w:rPr>
        <w:t xml:space="preserve"> and 18</w:t>
      </w:r>
      <w:r>
        <w:rPr>
          <w:rFonts w:cs="Calibri" w:cstheme="minorHAnsi"/>
          <w:color w:val="000000" w:themeColor="text1"/>
          <w:sz w:val="24"/>
          <w:szCs w:val="24"/>
          <w:vertAlign w:val="superscript"/>
        </w:rPr>
        <w:t>th</w:t>
      </w:r>
      <w:r>
        <w:rPr>
          <w:rFonts w:cs="Calibri" w:cstheme="minorHAnsi"/>
          <w:color w:val="000000" w:themeColor="text1"/>
          <w:sz w:val="24"/>
          <w:szCs w:val="24"/>
        </w:rPr>
        <w:t xml:space="preserve"> January, 2020 at Hotel Crowne Plaza, Sheikh Zayed Al Nahyan Road </w:t>
      </w:r>
      <w:r>
        <w:rPr>
          <w:rFonts w:cs="Calibri" w:cstheme="minorHAnsi"/>
          <w:color w:val="000000" w:themeColor="text1"/>
          <w:sz w:val="24"/>
          <w:szCs w:val="24"/>
          <w:shd w:fill="FFFFFF" w:val="clear"/>
        </w:rPr>
        <w:t>under the ‘Study in Gujarat’ campaign.</w:t>
      </w:r>
    </w:p>
    <w:p>
      <w:pPr>
        <w:pStyle w:val="Normal"/>
        <w:jc w:val="both"/>
        <w:rPr>
          <w:rFonts w:cs="Calibri" w:cstheme="minorHAnsi"/>
          <w:sz w:val="24"/>
          <w:szCs w:val="24"/>
        </w:rPr>
      </w:pPr>
      <w:bookmarkStart w:id="0" w:name="_GoBack"/>
      <w:bookmarkEnd w:id="0"/>
      <w:r>
        <w:rPr>
          <w:rFonts w:cs="Calibri" w:cstheme="minorHAnsi"/>
          <w:sz w:val="24"/>
          <w:szCs w:val="24"/>
        </w:rPr>
        <w:t>The roadshow will provide a glimpse of the thriving education sector in Gujarat and enable the interested candidates to get a first-hand understanding of the rich resources of the state in order to pursue higher education. The representatives of 22 universities and 4 colleges from Gujarat will be a part of the roadshow to provide more details to the interested candidates. The universities include Pandit Deendayal Petroleum University, Gujarat Forensic Science University, Nirma University and many others in addition to L.D College of Engineering, Gujarat Arts and Science College, Vishwakarma Government College and SAL College. The lead university for the roadshow in Dubai is Ganpat University.</w:t>
      </w:r>
    </w:p>
    <w:p>
      <w:pPr>
        <w:pStyle w:val="Normal"/>
        <w:jc w:val="both"/>
        <w:rPr>
          <w:rFonts w:cs="Calibri" w:cstheme="minorHAnsi"/>
          <w:sz w:val="24"/>
          <w:szCs w:val="24"/>
        </w:rPr>
      </w:pPr>
      <w:r>
        <w:rPr>
          <w:rFonts w:cs="Calibri" w:cstheme="minorHAnsi"/>
          <w:sz w:val="24"/>
          <w:szCs w:val="24"/>
        </w:rPr>
        <w:t>In the last decade and a half, Gujarat has been successful in establishing its identity as the leading educational hub of India. State of the art infrastructure, safe environment, curriculum at par with international standards and industry exposure gives students an edge during the course of their study.</w:t>
      </w:r>
    </w:p>
    <w:p>
      <w:pPr>
        <w:pStyle w:val="Normal"/>
        <w:jc w:val="both"/>
        <w:rPr>
          <w:rFonts w:cs="Calibri" w:cstheme="minorHAnsi"/>
          <w:sz w:val="24"/>
          <w:szCs w:val="24"/>
        </w:rPr>
      </w:pPr>
      <w:r>
        <w:rPr>
          <w:rFonts w:cs="Calibri" w:cstheme="minorHAnsi"/>
          <w:sz w:val="24"/>
          <w:szCs w:val="24"/>
        </w:rPr>
        <w:t>Students can also connect to the Social Media handles of the Study in Gujarat campaign to learn more about the courses and universities.</w:t>
      </w:r>
    </w:p>
    <w:p>
      <w:pPr>
        <w:pStyle w:val="Normal"/>
        <w:jc w:val="both"/>
        <w:rPr>
          <w:rFonts w:cs="Calibri" w:cstheme="minorHAnsi"/>
          <w:sz w:val="24"/>
          <w:szCs w:val="24"/>
        </w:rPr>
      </w:pPr>
      <w:r>
        <w:rPr>
          <w:rFonts w:cs="Calibri" w:cstheme="minorHAnsi"/>
          <w:sz w:val="24"/>
          <w:szCs w:val="24"/>
        </w:rPr>
        <w:t>The social media pages are:</w:t>
      </w:r>
    </w:p>
    <w:p>
      <w:pPr>
        <w:pStyle w:val="Normal"/>
        <w:spacing w:lineRule="auto" w:line="240"/>
        <w:jc w:val="both"/>
        <w:rPr/>
      </w:pPr>
      <w:r>
        <w:rPr>
          <w:rFonts w:cs="Calibri" w:cstheme="minorHAnsi"/>
          <w:b/>
          <w:bCs/>
          <w:sz w:val="24"/>
          <w:szCs w:val="24"/>
        </w:rPr>
        <w:t>Facebook:</w:t>
      </w:r>
      <w:r>
        <w:rPr>
          <w:rFonts w:cs="Calibri" w:cstheme="minorHAnsi"/>
          <w:b/>
          <w:bCs/>
          <w:color w:val="222222"/>
          <w:sz w:val="24"/>
          <w:szCs w:val="24"/>
          <w:shd w:fill="FFFFFF" w:val="clear"/>
        </w:rPr>
        <w:t> </w:t>
      </w:r>
      <w:hyperlink r:id="rId3">
        <w:r>
          <w:rPr>
            <w:rStyle w:val="InternetLink"/>
            <w:rFonts w:cs="Calibri" w:cstheme="minorHAnsi"/>
            <w:b/>
            <w:bCs/>
            <w:color w:val="1155CC"/>
            <w:sz w:val="24"/>
            <w:szCs w:val="24"/>
          </w:rPr>
          <w:t>https://www.facebook.com/Study-in-Gujarat-107322204111944/?modal=admin_todo_tour</w:t>
        </w:r>
      </w:hyperlink>
      <w:r>
        <w:rPr>
          <w:rFonts w:cs="Calibri" w:cstheme="minorHAnsi"/>
          <w:b/>
          <w:bCs/>
          <w:color w:val="222222"/>
          <w:sz w:val="24"/>
          <w:szCs w:val="24"/>
          <w:shd w:fill="FFFFFF" w:val="clear"/>
        </w:rPr>
        <w:t> </w:t>
      </w:r>
    </w:p>
    <w:p>
      <w:pPr>
        <w:pStyle w:val="Normal"/>
        <w:spacing w:lineRule="auto" w:line="240"/>
        <w:jc w:val="both"/>
        <w:rPr/>
      </w:pPr>
      <w:r>
        <w:rPr>
          <w:rFonts w:cs="Calibri" w:cstheme="minorHAnsi"/>
          <w:b/>
          <w:bCs/>
          <w:sz w:val="24"/>
          <w:szCs w:val="24"/>
        </w:rPr>
        <w:t>Twitter:</w:t>
      </w:r>
      <w:hyperlink r:id="rId4">
        <w:r>
          <w:rPr>
            <w:rStyle w:val="InternetLink"/>
            <w:rFonts w:cs="Calibri" w:cstheme="minorHAnsi"/>
            <w:b/>
            <w:bCs/>
            <w:color w:val="1155CC"/>
            <w:sz w:val="24"/>
            <w:szCs w:val="24"/>
          </w:rPr>
          <w:t>https://twitter.com/studyingujarat</w:t>
        </w:r>
      </w:hyperlink>
    </w:p>
    <w:p>
      <w:pPr>
        <w:pStyle w:val="Normal"/>
        <w:spacing w:lineRule="auto" w:line="240"/>
        <w:jc w:val="both"/>
        <w:rPr/>
      </w:pPr>
      <w:r>
        <w:rPr>
          <w:rFonts w:cs="Calibri" w:cstheme="minorHAnsi"/>
          <w:b/>
          <w:bCs/>
          <w:sz w:val="24"/>
          <w:szCs w:val="24"/>
        </w:rPr>
        <w:t xml:space="preserve">Instagram: </w:t>
      </w:r>
      <w:hyperlink r:id="rId5">
        <w:r>
          <w:rPr>
            <w:rStyle w:val="InternetLink"/>
            <w:rFonts w:cs="Calibri" w:cstheme="minorHAnsi"/>
            <w:b/>
            <w:bCs/>
            <w:color w:val="1155CC"/>
            <w:sz w:val="24"/>
            <w:szCs w:val="24"/>
          </w:rPr>
          <w:t>https://www.instagram.com/sigstudyingujarat/</w:t>
        </w:r>
      </w:hyperlink>
    </w:p>
    <w:p>
      <w:pPr>
        <w:pStyle w:val="Normal"/>
        <w:jc w:val="both"/>
        <w:rPr/>
      </w:pPr>
      <w:r>
        <w:rPr>
          <w:rFonts w:cs="Calibri" w:cstheme="minorHAnsi"/>
          <w:sz w:val="24"/>
          <w:szCs w:val="24"/>
        </w:rPr>
        <w:t xml:space="preserve">Aspirants can visit the official website </w:t>
      </w:r>
      <w:hyperlink r:id="rId6">
        <w:r>
          <w:rPr>
            <w:rStyle w:val="InternetLink"/>
            <w:rFonts w:cs="Calibri" w:cstheme="minorHAnsi"/>
            <w:sz w:val="24"/>
            <w:szCs w:val="24"/>
          </w:rPr>
          <w:t>www.study.gujarat.gov.in</w:t>
        </w:r>
      </w:hyperlink>
      <w:r>
        <w:rPr>
          <w:rFonts w:cs="Calibri" w:cstheme="minorHAnsi"/>
          <w:sz w:val="24"/>
          <w:szCs w:val="24"/>
        </w:rPr>
        <w:t xml:space="preserve"> to register themselves and learn more about the courses, application procedures and universities under the ‘Study in Gujarat’ programme.</w:t>
      </w:r>
    </w:p>
    <w:p>
      <w:pPr>
        <w:pStyle w:val="Normal"/>
        <w:spacing w:before="0" w:after="160"/>
        <w:jc w:val="center"/>
        <w:rPr/>
      </w:pPr>
      <w:r>
        <w:rPr>
          <w:rFonts w:cs="Calibri" w:cstheme="minorHAnsi"/>
          <w:sz w:val="24"/>
          <w:szCs w:val="24"/>
        </w:rPr>
        <w:t>*****</w:t>
      </w:r>
    </w:p>
    <w:sectPr>
      <w:type w:val="nextPage"/>
      <w:pgSz w:w="11906" w:h="16838"/>
      <w:pgMar w:left="1440" w:right="1440" w:header="0" w:top="1440" w:footer="0" w:bottom="1440" w:gutter="0"/>
      <w:pgBorders w:display="allPages" w:offsetFrom="page">
        <w:top w:val="single" w:sz="4" w:space="24" w:color="00000A"/>
        <w:left w:val="single" w:sz="4" w:space="24" w:color="00000A"/>
        <w:bottom w:val="single" w:sz="4" w:space="24" w:color="00000A"/>
        <w:right w:val="single" w:sz="4"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libri">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720" w:hanging="360"/>
      </w:pPr>
      <w:rPr>
        <w:rFonts w:ascii="Calibri" w:hAnsi="Calibri" w:cs="Calibri" w:hint="default"/>
        <w:sz w:val="24"/>
        <w:b/>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6"/>
  <w:defaultTabStop w:val="72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3a8a"/>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b61b1f"/>
    <w:rPr>
      <w:color w:val="0563C1" w:themeColor="hyperlink"/>
      <w:u w:val="single"/>
    </w:rPr>
  </w:style>
  <w:style w:type="character" w:styleId="UnresolvedMention" w:customStyle="1">
    <w:name w:val="Unresolved Mention"/>
    <w:basedOn w:val="DefaultParagraphFont"/>
    <w:uiPriority w:val="99"/>
    <w:semiHidden/>
    <w:unhideWhenUsed/>
    <w:qFormat/>
    <w:rsid w:val="00b61b1f"/>
    <w:rPr>
      <w:color w:val="605E5C"/>
      <w:shd w:fill="E1DFDD" w:val="clear"/>
    </w:rPr>
  </w:style>
  <w:style w:type="character" w:styleId="FollowedHyperlink">
    <w:name w:val="FollowedHyperlink"/>
    <w:basedOn w:val="DefaultParagraphFont"/>
    <w:uiPriority w:val="99"/>
    <w:semiHidden/>
    <w:unhideWhenUsed/>
    <w:qFormat/>
    <w:rsid w:val="001a6fec"/>
    <w:rPr>
      <w:color w:val="954F72" w:themeColor="followedHyperlink"/>
      <w:u w:val="single"/>
    </w:rPr>
  </w:style>
  <w:style w:type="character" w:styleId="ListLabel1">
    <w:name w:val="ListLabel 1"/>
    <w:qFormat/>
    <w:rPr>
      <w:rFonts w:eastAsia="Calibri" w:cs="Calibri"/>
      <w:b/>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Heading">
    <w:name w:val="Heading"/>
    <w:basedOn w:val="Normal"/>
    <w:next w:val="TextBody"/>
    <w:qFormat/>
    <w:pPr>
      <w:keepNext/>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2d67df"/>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udy.gujarat.gov.in/" TargetMode="External"/><Relationship Id="rId3" Type="http://schemas.openxmlformats.org/officeDocument/2006/relationships/hyperlink" Target="https://www.facebook.com/Study-in-Gujarat-107322204111944/?modal=admin_todo_tour" TargetMode="External"/><Relationship Id="rId4" Type="http://schemas.openxmlformats.org/officeDocument/2006/relationships/hyperlink" Target="https://twitter.com/studyingujarat" TargetMode="External"/><Relationship Id="rId5" Type="http://schemas.openxmlformats.org/officeDocument/2006/relationships/hyperlink" Target="https://www.instagram.com/sigstudyingujarat/" TargetMode="External"/><Relationship Id="rId6" Type="http://schemas.openxmlformats.org/officeDocument/2006/relationships/hyperlink" Target="http://www.study.gujarat.gov.in/"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LibreOffice/5.2.5.1$Linux_X86_64 LibreOffice_project/20$Build-1</Application>
  <Pages>1</Pages>
  <Words>351</Words>
  <Characters>2101</Characters>
  <CharactersWithSpaces>2434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2020-01-07T08:52:00Z</dcterms:created>
  <dc:creator>Vedant Sharma</dc:creator>
  <dc:description/>
  <dc:language>en-US</dc:language>
  <cp:lastModifiedBy/>
  <cp:lastPrinted>2020-01-08T12:53:26Z</cp:lastPrinted>
  <dcterms:modified xsi:type="dcterms:W3CDTF">2020-01-08T12:54:10Z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